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BE" w:rsidRPr="008F5B45" w:rsidRDefault="009D07BE">
      <w:pPr>
        <w:jc w:val="center"/>
        <w:rPr>
          <w:b/>
        </w:rPr>
      </w:pPr>
    </w:p>
    <w:p w:rsidR="009D07BE" w:rsidRPr="00C26BF2" w:rsidRDefault="00C26BF2" w:rsidP="008F5B45">
      <w:pPr>
        <w:jc w:val="center"/>
        <w:rPr>
          <w:b/>
          <w:sz w:val="24"/>
          <w:szCs w:val="24"/>
        </w:rPr>
      </w:pPr>
      <w:r w:rsidRPr="00C26BF2">
        <w:rPr>
          <w:b/>
          <w:sz w:val="40"/>
        </w:rPr>
        <w:t xml:space="preserve">Nie ma czegoś </w:t>
      </w:r>
      <w:r w:rsidR="00F72402">
        <w:rPr>
          <w:b/>
          <w:sz w:val="40"/>
        </w:rPr>
        <w:t>takiego jak wiedźmy. Ale będzie</w:t>
      </w:r>
      <w:r w:rsidR="007C120F">
        <w:rPr>
          <w:b/>
          <w:sz w:val="40"/>
        </w:rPr>
        <w:t>…</w:t>
      </w:r>
      <w:r w:rsidRPr="00C26BF2">
        <w:rPr>
          <w:b/>
          <w:sz w:val="40"/>
        </w:rPr>
        <w:t xml:space="preserve"> </w:t>
      </w:r>
    </w:p>
    <w:p w:rsidR="00C26BF2" w:rsidRPr="00C26BF2" w:rsidRDefault="00C26BF2" w:rsidP="00314861">
      <w:pPr>
        <w:jc w:val="both"/>
        <w:rPr>
          <w:b/>
          <w:sz w:val="24"/>
          <w:szCs w:val="24"/>
        </w:rPr>
      </w:pPr>
      <w:r w:rsidRPr="00C26BF2">
        <w:rPr>
          <w:b/>
          <w:sz w:val="24"/>
          <w:szCs w:val="24"/>
        </w:rPr>
        <w:t xml:space="preserve">Pełna mocy i magii powieść </w:t>
      </w:r>
      <w:proofErr w:type="spellStart"/>
      <w:r w:rsidRPr="00C26BF2">
        <w:rPr>
          <w:b/>
          <w:sz w:val="24"/>
          <w:szCs w:val="24"/>
        </w:rPr>
        <w:t>Alix</w:t>
      </w:r>
      <w:proofErr w:type="spellEnd"/>
      <w:r w:rsidRPr="00C26BF2">
        <w:rPr>
          <w:b/>
          <w:sz w:val="24"/>
          <w:szCs w:val="24"/>
        </w:rPr>
        <w:t xml:space="preserve"> E. </w:t>
      </w:r>
      <w:proofErr w:type="spellStart"/>
      <w:r w:rsidRPr="00C26BF2">
        <w:rPr>
          <w:b/>
          <w:sz w:val="24"/>
          <w:szCs w:val="24"/>
        </w:rPr>
        <w:t>Harrow</w:t>
      </w:r>
      <w:proofErr w:type="spellEnd"/>
      <w:r w:rsidRPr="00C26BF2">
        <w:rPr>
          <w:b/>
          <w:sz w:val="24"/>
          <w:szCs w:val="24"/>
        </w:rPr>
        <w:t xml:space="preserve"> przenosi czytelnika do Ameryki Północnej końca XIX wieku – w epokę ruchu sufrażystek. Trzy główne bohaterki schodzą na ścieżkę wiedźm, by upomn</w:t>
      </w:r>
      <w:r w:rsidR="007C120F">
        <w:rPr>
          <w:b/>
          <w:sz w:val="24"/>
          <w:szCs w:val="24"/>
        </w:rPr>
        <w:t>ieć się o swoje</w:t>
      </w:r>
      <w:r w:rsidR="00AA715E">
        <w:rPr>
          <w:b/>
          <w:sz w:val="24"/>
          <w:szCs w:val="24"/>
        </w:rPr>
        <w:t xml:space="preserve">. Powieść „Dawne i </w:t>
      </w:r>
      <w:bookmarkStart w:id="0" w:name="_GoBack"/>
      <w:bookmarkEnd w:id="0"/>
      <w:r w:rsidR="00AA715E">
        <w:rPr>
          <w:b/>
          <w:sz w:val="24"/>
          <w:szCs w:val="24"/>
        </w:rPr>
        <w:t>przyszłe wiedźmy”</w:t>
      </w:r>
      <w:r w:rsidRPr="00C26BF2">
        <w:rPr>
          <w:b/>
          <w:sz w:val="24"/>
          <w:szCs w:val="24"/>
        </w:rPr>
        <w:t xml:space="preserve"> to hołd złożony nieug</w:t>
      </w:r>
      <w:r w:rsidR="007C120F">
        <w:rPr>
          <w:b/>
          <w:sz w:val="24"/>
          <w:szCs w:val="24"/>
        </w:rPr>
        <w:t xml:space="preserve">iętej mocy i wytrwałości w walce o </w:t>
      </w:r>
      <w:r w:rsidRPr="00C26BF2">
        <w:rPr>
          <w:b/>
          <w:sz w:val="24"/>
          <w:szCs w:val="24"/>
        </w:rPr>
        <w:t xml:space="preserve">prawa i </w:t>
      </w:r>
      <w:r w:rsidR="007C120F">
        <w:rPr>
          <w:b/>
          <w:sz w:val="24"/>
          <w:szCs w:val="24"/>
        </w:rPr>
        <w:t>godne</w:t>
      </w:r>
      <w:r w:rsidRPr="00C26BF2">
        <w:rPr>
          <w:b/>
          <w:sz w:val="24"/>
          <w:szCs w:val="24"/>
        </w:rPr>
        <w:t xml:space="preserve"> życie</w:t>
      </w:r>
      <w:r w:rsidR="007C120F">
        <w:rPr>
          <w:b/>
          <w:sz w:val="24"/>
          <w:szCs w:val="24"/>
        </w:rPr>
        <w:t xml:space="preserve"> kobiet</w:t>
      </w:r>
      <w:r w:rsidRPr="00C26BF2">
        <w:rPr>
          <w:b/>
          <w:sz w:val="24"/>
          <w:szCs w:val="24"/>
        </w:rPr>
        <w:t>.</w:t>
      </w:r>
    </w:p>
    <w:p w:rsidR="009D07BE" w:rsidRPr="00C26BF2" w:rsidRDefault="00902F76" w:rsidP="00314861">
      <w:pPr>
        <w:jc w:val="both"/>
        <w:rPr>
          <w:i/>
          <w:sz w:val="24"/>
          <w:szCs w:val="24"/>
        </w:rPr>
      </w:pPr>
      <w:r w:rsidRPr="00C26BF2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478790</wp:posOffset>
            </wp:positionV>
            <wp:extent cx="1776095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314" y="21524"/>
                <wp:lineTo x="2131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BF2" w:rsidRPr="00C26BF2">
        <w:rPr>
          <w:i/>
          <w:sz w:val="24"/>
          <w:szCs w:val="24"/>
        </w:rPr>
        <w:t xml:space="preserve"> </w:t>
      </w:r>
      <w:r w:rsidR="00F315E3" w:rsidRPr="00C26BF2">
        <w:rPr>
          <w:i/>
          <w:sz w:val="24"/>
          <w:szCs w:val="24"/>
        </w:rPr>
        <w:t>„</w:t>
      </w:r>
      <w:r w:rsidR="00C26BF2" w:rsidRPr="00C26BF2">
        <w:rPr>
          <w:i/>
          <w:sz w:val="24"/>
          <w:szCs w:val="24"/>
        </w:rPr>
        <w:t>Dawne i przyszłe wiedźmy</w:t>
      </w:r>
      <w:r w:rsidR="00F315E3" w:rsidRPr="00C26BF2">
        <w:rPr>
          <w:i/>
          <w:sz w:val="24"/>
          <w:szCs w:val="24"/>
        </w:rPr>
        <w:t xml:space="preserve">” to </w:t>
      </w:r>
      <w:r w:rsidR="00C26BF2" w:rsidRPr="00C26BF2">
        <w:rPr>
          <w:i/>
          <w:sz w:val="24"/>
          <w:szCs w:val="24"/>
        </w:rPr>
        <w:t xml:space="preserve">nowa książka </w:t>
      </w:r>
      <w:proofErr w:type="spellStart"/>
      <w:r w:rsidR="00C26BF2" w:rsidRPr="00C26BF2">
        <w:rPr>
          <w:i/>
          <w:sz w:val="24"/>
          <w:szCs w:val="24"/>
        </w:rPr>
        <w:t>Alix</w:t>
      </w:r>
      <w:proofErr w:type="spellEnd"/>
      <w:r w:rsidR="00C26BF2" w:rsidRPr="00C26BF2">
        <w:rPr>
          <w:i/>
          <w:sz w:val="24"/>
          <w:szCs w:val="24"/>
        </w:rPr>
        <w:t xml:space="preserve"> E. </w:t>
      </w:r>
      <w:proofErr w:type="spellStart"/>
      <w:r w:rsidR="00C26BF2" w:rsidRPr="00C26BF2">
        <w:rPr>
          <w:i/>
          <w:sz w:val="24"/>
          <w:szCs w:val="24"/>
        </w:rPr>
        <w:t>Harrow</w:t>
      </w:r>
      <w:proofErr w:type="spellEnd"/>
      <w:r w:rsidR="00C26BF2" w:rsidRPr="00C26BF2">
        <w:rPr>
          <w:i/>
          <w:sz w:val="24"/>
          <w:szCs w:val="24"/>
        </w:rPr>
        <w:t xml:space="preserve">, autorki powieści </w:t>
      </w:r>
      <w:proofErr w:type="spellStart"/>
      <w:r w:rsidR="00C26BF2" w:rsidRPr="00C26BF2">
        <w:rPr>
          <w:i/>
          <w:sz w:val="24"/>
          <w:szCs w:val="24"/>
        </w:rPr>
        <w:t>fantasy</w:t>
      </w:r>
      <w:proofErr w:type="spellEnd"/>
      <w:r w:rsidR="00C26BF2" w:rsidRPr="00C26BF2">
        <w:rPr>
          <w:i/>
          <w:sz w:val="24"/>
          <w:szCs w:val="24"/>
        </w:rPr>
        <w:t xml:space="preserve"> „Dziesięć tysięcy drzwi”, która w ubiegłym roku zdobyła serca polskich czytelniczek i czytelników.</w:t>
      </w:r>
    </w:p>
    <w:p w:rsidR="00C26BF2" w:rsidRPr="00C26BF2" w:rsidRDefault="00C26BF2" w:rsidP="00C26BF2">
      <w:pPr>
        <w:jc w:val="both"/>
        <w:rPr>
          <w:sz w:val="24"/>
          <w:szCs w:val="24"/>
        </w:rPr>
      </w:pPr>
      <w:r w:rsidRPr="00C26BF2">
        <w:rPr>
          <w:sz w:val="24"/>
          <w:szCs w:val="24"/>
        </w:rPr>
        <w:t>Nie ma czegoś takiego jak wiedźmy, choć kiedyś były – w dawnych, spowitych mrokiem czasach, zanim zaczęto je palić. Od tego czasu noc należy do mężczyzn z krzyżami i pochodniami, a czary sprowadzają się do ładnych amuletów i dziecięcych rymowanek. Jeśli współczesna kobieta chce sięgnąć po władzę i moc, musi ich poszukać na ulicy. Jak siostry Eastwood.</w:t>
      </w:r>
    </w:p>
    <w:p w:rsidR="00C26BF2" w:rsidRPr="00C26BF2" w:rsidRDefault="00C26BF2" w:rsidP="00C26BF2">
      <w:pPr>
        <w:jc w:val="both"/>
        <w:rPr>
          <w:sz w:val="24"/>
          <w:szCs w:val="24"/>
        </w:rPr>
      </w:pPr>
      <w:r w:rsidRPr="00C26BF2">
        <w:rPr>
          <w:sz w:val="24"/>
          <w:szCs w:val="24"/>
        </w:rPr>
        <w:t>Może nikt nie opowie ich historii, ponieważ nie jest jeszcze skończona. Niewykluczone, że jesteśmy dopiero u jej początku i całe to zamieszanie-pogmatwanie, którego narobiły, to zaledwie pierwsze uderzenie krzesiwa, pierwsza garść iskier.</w:t>
      </w:r>
    </w:p>
    <w:p w:rsidR="009D07BE" w:rsidRDefault="00C26BF2" w:rsidP="00C26BF2">
      <w:pPr>
        <w:jc w:val="both"/>
        <w:rPr>
          <w:sz w:val="24"/>
          <w:szCs w:val="24"/>
        </w:rPr>
      </w:pPr>
      <w:r w:rsidRPr="00C26BF2">
        <w:rPr>
          <w:sz w:val="24"/>
          <w:szCs w:val="24"/>
        </w:rPr>
        <w:t>Wciąż nie ma czegoś takiego jak wiedźmy.</w:t>
      </w:r>
      <w:r w:rsidR="00902F76">
        <w:rPr>
          <w:sz w:val="24"/>
          <w:szCs w:val="24"/>
        </w:rPr>
        <w:t xml:space="preserve"> </w:t>
      </w:r>
      <w:r w:rsidRPr="00C26BF2">
        <w:rPr>
          <w:sz w:val="24"/>
          <w:szCs w:val="24"/>
        </w:rPr>
        <w:t>Ale będzie</w:t>
      </w:r>
      <w:r w:rsidR="007C120F">
        <w:rPr>
          <w:sz w:val="24"/>
          <w:szCs w:val="24"/>
        </w:rPr>
        <w:t>…</w:t>
      </w:r>
    </w:p>
    <w:p w:rsidR="00C26BF2" w:rsidRPr="00C26BF2" w:rsidRDefault="00902F76" w:rsidP="00C26B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„Dawne i przyszłe wiedźmy” to napisana z epickim rozmachem powieść o zabarwieniu feministycznym. </w:t>
      </w:r>
      <w:r w:rsidR="00020061">
        <w:rPr>
          <w:sz w:val="24"/>
          <w:szCs w:val="24"/>
        </w:rPr>
        <w:t>Mamy w niej nawiązania do czasów rodzącego się ruchu sufrażystek, ale i kobiecej magii. Autorka nie poucza</w:t>
      </w:r>
      <w:r w:rsidR="002D06BE">
        <w:rPr>
          <w:sz w:val="24"/>
          <w:szCs w:val="24"/>
        </w:rPr>
        <w:t>, nie moralizuje</w:t>
      </w:r>
      <w:r w:rsidR="00020061">
        <w:rPr>
          <w:sz w:val="24"/>
          <w:szCs w:val="24"/>
        </w:rPr>
        <w:t xml:space="preserve">, lecz poprzez fascynującą opowieść </w:t>
      </w:r>
      <w:r w:rsidR="002D06BE">
        <w:rPr>
          <w:sz w:val="24"/>
          <w:szCs w:val="24"/>
        </w:rPr>
        <w:t>pokazuje</w:t>
      </w:r>
      <w:r w:rsidR="00AA715E">
        <w:rPr>
          <w:sz w:val="24"/>
          <w:szCs w:val="24"/>
        </w:rPr>
        <w:t>,</w:t>
      </w:r>
      <w:r w:rsidR="00020061">
        <w:rPr>
          <w:sz w:val="24"/>
          <w:szCs w:val="24"/>
        </w:rPr>
        <w:t xml:space="preserve"> jak </w:t>
      </w:r>
      <w:r w:rsidR="00AA715E">
        <w:rPr>
          <w:sz w:val="24"/>
          <w:szCs w:val="24"/>
        </w:rPr>
        <w:t xml:space="preserve">kulturowo utrwalony </w:t>
      </w:r>
      <w:r w:rsidR="00020061">
        <w:rPr>
          <w:sz w:val="24"/>
          <w:szCs w:val="24"/>
        </w:rPr>
        <w:t xml:space="preserve">stosunek do kobiet kształtuje społeczne relacje oraz jak rzutuje to na życie kobiet i ich wybory. Bohaterki i bohaterowie powieści są </w:t>
      </w:r>
      <w:r w:rsidR="00AA715E">
        <w:rPr>
          <w:sz w:val="24"/>
          <w:szCs w:val="24"/>
        </w:rPr>
        <w:t xml:space="preserve">pełnowymiarowymi </w:t>
      </w:r>
      <w:r w:rsidR="00020061">
        <w:rPr>
          <w:sz w:val="24"/>
          <w:szCs w:val="24"/>
        </w:rPr>
        <w:t>postaciami</w:t>
      </w:r>
      <w:r w:rsidR="00AA715E">
        <w:rPr>
          <w:sz w:val="24"/>
          <w:szCs w:val="24"/>
        </w:rPr>
        <w:t>,</w:t>
      </w:r>
      <w:r w:rsidR="00020061">
        <w:rPr>
          <w:sz w:val="24"/>
          <w:szCs w:val="24"/>
        </w:rPr>
        <w:t xml:space="preserve"> </w:t>
      </w:r>
      <w:r w:rsidR="00AA715E">
        <w:rPr>
          <w:sz w:val="24"/>
          <w:szCs w:val="24"/>
        </w:rPr>
        <w:t>prezentującymi</w:t>
      </w:r>
      <w:r w:rsidR="00020061">
        <w:rPr>
          <w:sz w:val="24"/>
          <w:szCs w:val="24"/>
        </w:rPr>
        <w:t xml:space="preserve"> wachlarz zarówno dobrych</w:t>
      </w:r>
      <w:r w:rsidR="00AA715E">
        <w:rPr>
          <w:sz w:val="24"/>
          <w:szCs w:val="24"/>
        </w:rPr>
        <w:t>,</w:t>
      </w:r>
      <w:r w:rsidR="00020061">
        <w:rPr>
          <w:sz w:val="24"/>
          <w:szCs w:val="24"/>
        </w:rPr>
        <w:t xml:space="preserve"> jak i złych cech. „Dawne i przyszłe wiedźmy” to fascynująca</w:t>
      </w:r>
      <w:r w:rsidR="002D06BE">
        <w:rPr>
          <w:sz w:val="24"/>
          <w:szCs w:val="24"/>
        </w:rPr>
        <w:t>, napisana przepięknym językiem</w:t>
      </w:r>
      <w:r w:rsidR="00020061">
        <w:rPr>
          <w:sz w:val="24"/>
          <w:szCs w:val="24"/>
        </w:rPr>
        <w:t xml:space="preserve"> historia </w:t>
      </w:r>
      <w:r w:rsidR="00AA715E">
        <w:rPr>
          <w:sz w:val="24"/>
          <w:szCs w:val="24"/>
        </w:rPr>
        <w:t xml:space="preserve">przesycona życiową </w:t>
      </w:r>
      <w:r w:rsidR="00020061">
        <w:rPr>
          <w:sz w:val="24"/>
          <w:szCs w:val="24"/>
        </w:rPr>
        <w:t>mądrości</w:t>
      </w:r>
      <w:r w:rsidR="00AA715E">
        <w:rPr>
          <w:sz w:val="24"/>
          <w:szCs w:val="24"/>
        </w:rPr>
        <w:t>ą</w:t>
      </w:r>
      <w:r w:rsidR="00020061">
        <w:rPr>
          <w:sz w:val="24"/>
          <w:szCs w:val="24"/>
        </w:rPr>
        <w:t xml:space="preserve">, </w:t>
      </w:r>
      <w:r w:rsidR="00AA715E">
        <w:rPr>
          <w:sz w:val="24"/>
          <w:szCs w:val="24"/>
        </w:rPr>
        <w:t xml:space="preserve">z </w:t>
      </w:r>
      <w:r w:rsidR="00020061">
        <w:rPr>
          <w:sz w:val="24"/>
          <w:szCs w:val="24"/>
        </w:rPr>
        <w:t>któr</w:t>
      </w:r>
      <w:r w:rsidR="00AA715E">
        <w:rPr>
          <w:sz w:val="24"/>
          <w:szCs w:val="24"/>
        </w:rPr>
        <w:t xml:space="preserve">ej czerpać garściami może </w:t>
      </w:r>
      <w:r w:rsidR="00020061">
        <w:rPr>
          <w:sz w:val="24"/>
          <w:szCs w:val="24"/>
        </w:rPr>
        <w:t>każdy</w:t>
      </w:r>
      <w:r w:rsidR="00AA715E">
        <w:rPr>
          <w:sz w:val="24"/>
          <w:szCs w:val="24"/>
        </w:rPr>
        <w:t>, nie tylko nastolatek</w:t>
      </w:r>
      <w:r w:rsidR="00020061">
        <w:rPr>
          <w:sz w:val="24"/>
          <w:szCs w:val="24"/>
        </w:rPr>
        <w:t xml:space="preserve">. </w:t>
      </w:r>
    </w:p>
    <w:p w:rsidR="009D07BE" w:rsidRPr="00C26BF2" w:rsidRDefault="00F315E3">
      <w:pPr>
        <w:spacing w:after="0" w:line="360" w:lineRule="auto"/>
        <w:jc w:val="both"/>
        <w:rPr>
          <w:sz w:val="24"/>
          <w:szCs w:val="24"/>
        </w:rPr>
      </w:pPr>
      <w:r w:rsidRPr="00C26BF2">
        <w:rPr>
          <w:b/>
          <w:sz w:val="24"/>
          <w:szCs w:val="24"/>
        </w:rPr>
        <w:t>Dane wydawnicze:</w:t>
      </w:r>
    </w:p>
    <w:p w:rsidR="009D07BE" w:rsidRPr="00C26BF2" w:rsidRDefault="00F315E3" w:rsidP="00E74725">
      <w:pPr>
        <w:widowControl w:val="0"/>
        <w:spacing w:after="0" w:line="240" w:lineRule="auto"/>
        <w:rPr>
          <w:sz w:val="24"/>
          <w:szCs w:val="24"/>
        </w:rPr>
      </w:pPr>
      <w:r w:rsidRPr="00C26BF2">
        <w:rPr>
          <w:rFonts w:cs="Calibri"/>
          <w:sz w:val="24"/>
          <w:szCs w:val="24"/>
          <w:lang w:eastAsia="pl-PL"/>
        </w:rPr>
        <w:t xml:space="preserve">Wydawnictwo IUVI </w:t>
      </w:r>
      <w:r w:rsidRPr="00C26BF2">
        <w:rPr>
          <w:sz w:val="24"/>
          <w:szCs w:val="24"/>
        </w:rPr>
        <w:t>| Autor:</w:t>
      </w:r>
      <w:r w:rsidR="002D06BE">
        <w:rPr>
          <w:sz w:val="24"/>
          <w:szCs w:val="24"/>
        </w:rPr>
        <w:t xml:space="preserve"> </w:t>
      </w:r>
      <w:proofErr w:type="spellStart"/>
      <w:r w:rsidR="00314861" w:rsidRPr="00C26BF2">
        <w:rPr>
          <w:sz w:val="24"/>
          <w:szCs w:val="24"/>
        </w:rPr>
        <w:t>Alix</w:t>
      </w:r>
      <w:proofErr w:type="spellEnd"/>
      <w:r w:rsidR="00314861" w:rsidRPr="00C26BF2">
        <w:rPr>
          <w:sz w:val="24"/>
          <w:szCs w:val="24"/>
        </w:rPr>
        <w:t xml:space="preserve"> E. </w:t>
      </w:r>
      <w:proofErr w:type="spellStart"/>
      <w:r w:rsidR="00314861" w:rsidRPr="00C26BF2">
        <w:rPr>
          <w:sz w:val="24"/>
          <w:szCs w:val="24"/>
        </w:rPr>
        <w:t>Harrow</w:t>
      </w:r>
      <w:proofErr w:type="spellEnd"/>
      <w:r w:rsidRPr="00C26BF2">
        <w:rPr>
          <w:sz w:val="24"/>
          <w:szCs w:val="24"/>
        </w:rPr>
        <w:t xml:space="preserve"> </w:t>
      </w:r>
      <w:r w:rsidRPr="00C26BF2">
        <w:rPr>
          <w:rFonts w:cs="Helvetica"/>
          <w:sz w:val="24"/>
          <w:szCs w:val="24"/>
        </w:rPr>
        <w:t xml:space="preserve">| </w:t>
      </w:r>
      <w:r w:rsidRPr="00C26BF2">
        <w:rPr>
          <w:sz w:val="24"/>
          <w:szCs w:val="24"/>
        </w:rPr>
        <w:t xml:space="preserve">Format: </w:t>
      </w:r>
      <w:r w:rsidRPr="00C26BF2">
        <w:rPr>
          <w:rFonts w:cs="Calibri"/>
          <w:sz w:val="24"/>
          <w:szCs w:val="24"/>
          <w:lang w:eastAsia="pl-PL"/>
        </w:rPr>
        <w:t xml:space="preserve">135 x 205 mm </w:t>
      </w:r>
      <w:r w:rsidRPr="00C26BF2">
        <w:rPr>
          <w:sz w:val="24"/>
          <w:szCs w:val="24"/>
        </w:rPr>
        <w:t xml:space="preserve">| s. </w:t>
      </w:r>
      <w:r w:rsidR="00314861" w:rsidRPr="00C26BF2">
        <w:rPr>
          <w:sz w:val="24"/>
          <w:szCs w:val="24"/>
        </w:rPr>
        <w:t>6</w:t>
      </w:r>
      <w:r w:rsidR="00B8746A" w:rsidRPr="00C26BF2">
        <w:rPr>
          <w:sz w:val="24"/>
          <w:szCs w:val="24"/>
        </w:rPr>
        <w:t>0</w:t>
      </w:r>
      <w:r w:rsidR="00314861" w:rsidRPr="00C26BF2">
        <w:rPr>
          <w:sz w:val="24"/>
          <w:szCs w:val="24"/>
        </w:rPr>
        <w:t>8 | Cena: 42</w:t>
      </w:r>
      <w:r w:rsidRPr="00C26BF2">
        <w:rPr>
          <w:sz w:val="24"/>
          <w:szCs w:val="24"/>
        </w:rPr>
        <w:t xml:space="preserve">,90 | </w:t>
      </w:r>
      <w:r w:rsidRPr="00C26BF2">
        <w:rPr>
          <w:rFonts w:cs="Calibri"/>
          <w:sz w:val="24"/>
          <w:szCs w:val="24"/>
          <w:lang w:val="en-US" w:eastAsia="pl-PL"/>
        </w:rPr>
        <w:t xml:space="preserve">ISBN </w:t>
      </w:r>
      <w:r w:rsidR="00314861" w:rsidRPr="00C26BF2">
        <w:rPr>
          <w:rFonts w:cs="Calibri"/>
          <w:sz w:val="24"/>
          <w:szCs w:val="24"/>
          <w:lang w:val="en-US" w:eastAsia="pl-PL"/>
        </w:rPr>
        <w:t>978-83-7966-070-4</w:t>
      </w:r>
      <w:r w:rsidRPr="00C26BF2">
        <w:rPr>
          <w:rFonts w:cs="Helvetica"/>
          <w:sz w:val="24"/>
          <w:szCs w:val="24"/>
        </w:rPr>
        <w:t xml:space="preserve">| </w:t>
      </w:r>
      <w:r w:rsidR="00B8746A" w:rsidRPr="00C26BF2">
        <w:rPr>
          <w:sz w:val="24"/>
          <w:szCs w:val="24"/>
        </w:rPr>
        <w:t>Data premiery: 13</w:t>
      </w:r>
      <w:r w:rsidR="00E74725" w:rsidRPr="00C26BF2">
        <w:rPr>
          <w:rFonts w:cs="Calibri"/>
          <w:sz w:val="24"/>
          <w:szCs w:val="24"/>
          <w:lang w:eastAsia="pl-PL"/>
        </w:rPr>
        <w:t>.10</w:t>
      </w:r>
      <w:r w:rsidRPr="00C26BF2">
        <w:rPr>
          <w:rFonts w:cs="Calibri"/>
          <w:sz w:val="24"/>
          <w:szCs w:val="24"/>
          <w:lang w:eastAsia="pl-PL"/>
        </w:rPr>
        <w:t>.202</w:t>
      </w:r>
      <w:r w:rsidR="00B8746A" w:rsidRPr="00C26BF2">
        <w:rPr>
          <w:rFonts w:cs="Calibri"/>
          <w:sz w:val="24"/>
          <w:szCs w:val="24"/>
          <w:lang w:eastAsia="pl-PL"/>
        </w:rPr>
        <w:t>1</w:t>
      </w:r>
      <w:r w:rsidRPr="00C26BF2">
        <w:rPr>
          <w:rFonts w:cs="Calibri"/>
          <w:sz w:val="24"/>
          <w:szCs w:val="24"/>
          <w:lang w:eastAsia="pl-PL"/>
        </w:rPr>
        <w:t xml:space="preserve"> </w:t>
      </w:r>
      <w:r w:rsidRPr="00C26BF2">
        <w:rPr>
          <w:sz w:val="24"/>
          <w:szCs w:val="24"/>
        </w:rPr>
        <w:t>| Wiek 1</w:t>
      </w:r>
      <w:r w:rsidR="00314861" w:rsidRPr="00C26BF2">
        <w:rPr>
          <w:sz w:val="24"/>
          <w:szCs w:val="24"/>
        </w:rPr>
        <w:t>3</w:t>
      </w:r>
      <w:r w:rsidRPr="00C26BF2">
        <w:rPr>
          <w:sz w:val="24"/>
          <w:szCs w:val="24"/>
        </w:rPr>
        <w:t xml:space="preserve">+ | </w:t>
      </w:r>
      <w:r w:rsidRPr="00C26BF2">
        <w:rPr>
          <w:rStyle w:val="czeinternetowe"/>
          <w:color w:val="auto"/>
          <w:sz w:val="24"/>
          <w:szCs w:val="24"/>
        </w:rPr>
        <w:t>www.iuvi.pl</w:t>
      </w:r>
      <w:r w:rsidRPr="00C26BF2">
        <w:rPr>
          <w:sz w:val="24"/>
          <w:szCs w:val="24"/>
        </w:rPr>
        <w:br/>
      </w:r>
    </w:p>
    <w:p w:rsidR="009D07BE" w:rsidRPr="00C26BF2" w:rsidRDefault="00F315E3">
      <w:pPr>
        <w:widowControl w:val="0"/>
        <w:spacing w:after="0" w:line="360" w:lineRule="auto"/>
        <w:rPr>
          <w:rStyle w:val="czeinternetowe"/>
          <w:b/>
          <w:color w:val="auto"/>
          <w:sz w:val="24"/>
          <w:szCs w:val="24"/>
          <w:u w:val="none"/>
        </w:rPr>
      </w:pPr>
      <w:r w:rsidRPr="00C26BF2">
        <w:rPr>
          <w:rStyle w:val="czeinternetowe"/>
          <w:b/>
          <w:color w:val="auto"/>
          <w:sz w:val="24"/>
          <w:szCs w:val="24"/>
          <w:u w:val="none"/>
        </w:rPr>
        <w:t>Recenzje:</w:t>
      </w:r>
    </w:p>
    <w:p w:rsidR="00314861" w:rsidRPr="00C26BF2" w:rsidRDefault="00314861" w:rsidP="007C120F">
      <w:pPr>
        <w:pStyle w:val="NormalnyWeb"/>
        <w:spacing w:before="0" w:beforeAutospacing="0"/>
        <w:jc w:val="both"/>
        <w:rPr>
          <w:rFonts w:asciiTheme="minorHAnsi" w:hAnsiTheme="minorHAnsi" w:cstheme="minorHAnsi"/>
        </w:rPr>
      </w:pPr>
      <w:r w:rsidRPr="00C26BF2">
        <w:rPr>
          <w:rFonts w:asciiTheme="minorHAnsi" w:hAnsiTheme="minorHAnsi" w:cstheme="minorHAnsi"/>
        </w:rPr>
        <w:t>„Zachwycający, poruszający pean na cześć niepokonanej mocy kobiet. Postacie są żywe, z krwi i kości – krwawią i krzyczą. Uwielbiam je i nie mogę się doczekać, by siła wiedźm obudziła się w nas wszystkich”.</w:t>
      </w:r>
    </w:p>
    <w:p w:rsidR="00314861" w:rsidRPr="00C26BF2" w:rsidRDefault="00314861" w:rsidP="00314861">
      <w:pPr>
        <w:pStyle w:val="NormalnyWeb"/>
        <w:jc w:val="right"/>
        <w:rPr>
          <w:rFonts w:asciiTheme="minorHAnsi" w:hAnsiTheme="minorHAnsi" w:cstheme="minorHAnsi"/>
        </w:rPr>
      </w:pPr>
      <w:proofErr w:type="spellStart"/>
      <w:r w:rsidRPr="00C26BF2">
        <w:rPr>
          <w:rFonts w:asciiTheme="minorHAnsi" w:hAnsiTheme="minorHAnsi" w:cstheme="minorHAnsi"/>
        </w:rPr>
        <w:t>Laini</w:t>
      </w:r>
      <w:proofErr w:type="spellEnd"/>
      <w:r w:rsidRPr="00C26BF2">
        <w:rPr>
          <w:rFonts w:asciiTheme="minorHAnsi" w:hAnsiTheme="minorHAnsi" w:cstheme="minorHAnsi"/>
        </w:rPr>
        <w:t xml:space="preserve"> Taylor,</w:t>
      </w:r>
      <w:r w:rsidR="002D06BE">
        <w:rPr>
          <w:rFonts w:asciiTheme="minorHAnsi" w:hAnsiTheme="minorHAnsi" w:cstheme="minorHAnsi"/>
        </w:rPr>
        <w:t xml:space="preserve"> </w:t>
      </w:r>
      <w:r w:rsidRPr="00C26BF2">
        <w:rPr>
          <w:rFonts w:asciiTheme="minorHAnsi" w:hAnsiTheme="minorHAnsi" w:cstheme="minorHAnsi"/>
        </w:rPr>
        <w:t>autorka bestsellerów „New York Timesa”</w:t>
      </w:r>
    </w:p>
    <w:p w:rsidR="00314861" w:rsidRPr="00C26BF2" w:rsidRDefault="00314861" w:rsidP="007C120F">
      <w:pPr>
        <w:pStyle w:val="NormalnyWeb"/>
        <w:spacing w:before="0" w:beforeAutospacing="0"/>
        <w:jc w:val="both"/>
        <w:rPr>
          <w:rFonts w:asciiTheme="minorHAnsi" w:hAnsiTheme="minorHAnsi" w:cstheme="minorHAnsi"/>
        </w:rPr>
      </w:pPr>
      <w:r w:rsidRPr="00C26BF2">
        <w:rPr>
          <w:rFonts w:asciiTheme="minorHAnsi" w:hAnsiTheme="minorHAnsi" w:cstheme="minorHAnsi"/>
        </w:rPr>
        <w:lastRenderedPageBreak/>
        <w:t>„Cudowna ucieczka w świat, w którym moc wiedźm skurczyła się do zaledwie wspomnienia o kobiecej magii, a trzy zuchwałe, rozdzielone do niedawna siostry zdobywają klucz do tego, by tę magię sprowadzić z powrotem. Ta opowieść porwie was bez reszty”.</w:t>
      </w:r>
    </w:p>
    <w:p w:rsidR="00314861" w:rsidRPr="00C26BF2" w:rsidRDefault="00314861" w:rsidP="00314861">
      <w:pPr>
        <w:pStyle w:val="NormalnyWeb"/>
        <w:jc w:val="right"/>
        <w:rPr>
          <w:rFonts w:asciiTheme="minorHAnsi" w:hAnsiTheme="minorHAnsi" w:cstheme="minorHAnsi"/>
        </w:rPr>
      </w:pPr>
      <w:proofErr w:type="spellStart"/>
      <w:r w:rsidRPr="00C26BF2">
        <w:rPr>
          <w:rFonts w:asciiTheme="minorHAnsi" w:hAnsiTheme="minorHAnsi" w:cstheme="minorHAnsi"/>
        </w:rPr>
        <w:t>Yangsze</w:t>
      </w:r>
      <w:proofErr w:type="spellEnd"/>
      <w:r w:rsidRPr="00C26BF2">
        <w:rPr>
          <w:rFonts w:asciiTheme="minorHAnsi" w:hAnsiTheme="minorHAnsi" w:cstheme="minorHAnsi"/>
        </w:rPr>
        <w:t xml:space="preserve"> </w:t>
      </w:r>
      <w:proofErr w:type="spellStart"/>
      <w:r w:rsidRPr="00C26BF2">
        <w:rPr>
          <w:rFonts w:asciiTheme="minorHAnsi" w:hAnsiTheme="minorHAnsi" w:cstheme="minorHAnsi"/>
        </w:rPr>
        <w:t>Choo</w:t>
      </w:r>
      <w:proofErr w:type="spellEnd"/>
      <w:r w:rsidRPr="00C26BF2">
        <w:rPr>
          <w:rFonts w:asciiTheme="minorHAnsi" w:hAnsiTheme="minorHAnsi" w:cstheme="minorHAnsi"/>
        </w:rPr>
        <w:t>, autorka bestsellerów „New York Timesa”</w:t>
      </w:r>
    </w:p>
    <w:p w:rsidR="00314861" w:rsidRPr="00C26BF2" w:rsidRDefault="00314861" w:rsidP="007C120F">
      <w:pPr>
        <w:pStyle w:val="NormalnyWeb"/>
        <w:spacing w:before="0" w:beforeAutospacing="0"/>
        <w:jc w:val="both"/>
        <w:rPr>
          <w:rFonts w:asciiTheme="minorHAnsi" w:hAnsiTheme="minorHAnsi" w:cstheme="minorHAnsi"/>
        </w:rPr>
      </w:pPr>
      <w:r w:rsidRPr="00C26BF2">
        <w:rPr>
          <w:rFonts w:asciiTheme="minorHAnsi" w:hAnsiTheme="minorHAnsi" w:cstheme="minorHAnsi"/>
        </w:rPr>
        <w:t>„Niesamowity kawał czarownictwa i buntu, tak bardzo potrzebnego w naszych czasach, a także przypomnienie, że sekretne słowa i sposoby nigdy nie odejdą w zapomnienie, dopóki istnieją języki, które wypowiedzą zaklęcia, i uszy, które zechcą słuchać”.</w:t>
      </w:r>
    </w:p>
    <w:p w:rsidR="00314861" w:rsidRPr="00C26BF2" w:rsidRDefault="00314861" w:rsidP="00314861">
      <w:pPr>
        <w:pStyle w:val="NormalnyWeb"/>
        <w:jc w:val="right"/>
        <w:rPr>
          <w:rFonts w:asciiTheme="minorHAnsi" w:hAnsiTheme="minorHAnsi" w:cstheme="minorHAnsi"/>
        </w:rPr>
      </w:pPr>
      <w:r w:rsidRPr="00C26BF2">
        <w:rPr>
          <w:rFonts w:asciiTheme="minorHAnsi" w:hAnsiTheme="minorHAnsi" w:cstheme="minorHAnsi"/>
        </w:rPr>
        <w:t xml:space="preserve">P. </w:t>
      </w:r>
      <w:proofErr w:type="spellStart"/>
      <w:r w:rsidRPr="00C26BF2">
        <w:rPr>
          <w:rFonts w:asciiTheme="minorHAnsi" w:hAnsiTheme="minorHAnsi" w:cstheme="minorHAnsi"/>
        </w:rPr>
        <w:t>Djèlí</w:t>
      </w:r>
      <w:proofErr w:type="spellEnd"/>
      <w:r w:rsidRPr="00C26BF2">
        <w:rPr>
          <w:rFonts w:asciiTheme="minorHAnsi" w:hAnsiTheme="minorHAnsi" w:cstheme="minorHAnsi"/>
        </w:rPr>
        <w:t xml:space="preserve"> Clark, autor </w:t>
      </w:r>
      <w:r w:rsidRPr="00C26BF2">
        <w:rPr>
          <w:rFonts w:asciiTheme="minorHAnsi" w:hAnsiTheme="minorHAnsi" w:cstheme="minorHAnsi"/>
          <w:i/>
          <w:iCs/>
        </w:rPr>
        <w:t xml:space="preserve">The Black </w:t>
      </w:r>
      <w:proofErr w:type="spellStart"/>
      <w:r w:rsidRPr="00C26BF2">
        <w:rPr>
          <w:rFonts w:asciiTheme="minorHAnsi" w:hAnsiTheme="minorHAnsi" w:cstheme="minorHAnsi"/>
          <w:i/>
          <w:iCs/>
        </w:rPr>
        <w:t>God’s</w:t>
      </w:r>
      <w:proofErr w:type="spellEnd"/>
      <w:r w:rsidRPr="00C26BF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26BF2">
        <w:rPr>
          <w:rFonts w:asciiTheme="minorHAnsi" w:hAnsiTheme="minorHAnsi" w:cstheme="minorHAnsi"/>
          <w:i/>
          <w:iCs/>
        </w:rPr>
        <w:t>Drum</w:t>
      </w:r>
      <w:proofErr w:type="spellEnd"/>
    </w:p>
    <w:p w:rsidR="00314861" w:rsidRPr="00C26BF2" w:rsidRDefault="00314861" w:rsidP="007C120F">
      <w:pPr>
        <w:pStyle w:val="NormalnyWeb"/>
        <w:spacing w:before="0" w:beforeAutospacing="0"/>
        <w:jc w:val="both"/>
        <w:rPr>
          <w:rFonts w:asciiTheme="minorHAnsi" w:hAnsiTheme="minorHAnsi" w:cstheme="minorHAnsi"/>
        </w:rPr>
      </w:pPr>
      <w:r w:rsidRPr="00C26BF2">
        <w:rPr>
          <w:rFonts w:asciiTheme="minorHAnsi" w:hAnsiTheme="minorHAnsi" w:cstheme="minorHAnsi"/>
        </w:rPr>
        <w:t>„Błyskotliwe arcydzieło czystej magii w dziedzinie snucia opowieści!”</w:t>
      </w:r>
      <w:r w:rsidR="008F13C6">
        <w:rPr>
          <w:rFonts w:asciiTheme="minorHAnsi" w:hAnsiTheme="minorHAnsi" w:cstheme="minorHAnsi"/>
        </w:rPr>
        <w:t>.</w:t>
      </w:r>
    </w:p>
    <w:p w:rsidR="00314861" w:rsidRPr="00C26BF2" w:rsidRDefault="00314861" w:rsidP="00314861">
      <w:pPr>
        <w:pStyle w:val="NormalnyWeb"/>
        <w:jc w:val="right"/>
        <w:rPr>
          <w:rFonts w:asciiTheme="minorHAnsi" w:hAnsiTheme="minorHAnsi" w:cstheme="minorHAnsi"/>
        </w:rPr>
      </w:pPr>
      <w:proofErr w:type="spellStart"/>
      <w:r w:rsidRPr="00C26BF2">
        <w:rPr>
          <w:rFonts w:asciiTheme="minorHAnsi" w:hAnsiTheme="minorHAnsi" w:cstheme="minorHAnsi"/>
        </w:rPr>
        <w:t>Gwendolyn</w:t>
      </w:r>
      <w:proofErr w:type="spellEnd"/>
      <w:r w:rsidRPr="00C26BF2">
        <w:rPr>
          <w:rFonts w:asciiTheme="minorHAnsi" w:hAnsiTheme="minorHAnsi" w:cstheme="minorHAnsi"/>
        </w:rPr>
        <w:t xml:space="preserve"> </w:t>
      </w:r>
      <w:proofErr w:type="spellStart"/>
      <w:r w:rsidRPr="00C26BF2">
        <w:rPr>
          <w:rFonts w:asciiTheme="minorHAnsi" w:hAnsiTheme="minorHAnsi" w:cstheme="minorHAnsi"/>
        </w:rPr>
        <w:t>Womack</w:t>
      </w:r>
      <w:proofErr w:type="spellEnd"/>
      <w:r w:rsidRPr="00C26BF2">
        <w:rPr>
          <w:rFonts w:asciiTheme="minorHAnsi" w:hAnsiTheme="minorHAnsi" w:cstheme="minorHAnsi"/>
        </w:rPr>
        <w:t xml:space="preserve">, autorka </w:t>
      </w:r>
      <w:r w:rsidRPr="00C26BF2">
        <w:rPr>
          <w:rFonts w:asciiTheme="minorHAnsi" w:hAnsiTheme="minorHAnsi" w:cstheme="minorHAnsi"/>
          <w:i/>
          <w:iCs/>
        </w:rPr>
        <w:t>Przepowiedni</w:t>
      </w:r>
    </w:p>
    <w:p w:rsidR="009D07BE" w:rsidRPr="00C26BF2" w:rsidRDefault="00F315E3">
      <w:pPr>
        <w:widowControl w:val="0"/>
        <w:spacing w:after="0" w:line="360" w:lineRule="auto"/>
        <w:rPr>
          <w:sz w:val="24"/>
          <w:szCs w:val="24"/>
        </w:rPr>
      </w:pPr>
      <w:r w:rsidRPr="00C26BF2">
        <w:rPr>
          <w:rStyle w:val="czeinternetowe"/>
          <w:b/>
          <w:color w:val="auto"/>
          <w:sz w:val="24"/>
          <w:szCs w:val="24"/>
          <w:u w:val="none"/>
        </w:rPr>
        <w:t>O autorce:</w:t>
      </w:r>
    </w:p>
    <w:p w:rsidR="009D07BE" w:rsidRPr="00C26BF2" w:rsidRDefault="00E173DB">
      <w:pPr>
        <w:widowControl w:val="0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C26BF2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962150" cy="1471295"/>
            <wp:effectExtent l="0" t="0" r="0" b="0"/>
            <wp:wrapTight wrapText="bothSides">
              <wp:wrapPolygon edited="0">
                <wp:start x="0" y="0"/>
                <wp:lineTo x="0" y="21255"/>
                <wp:lineTo x="21390" y="21255"/>
                <wp:lineTo x="2139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6BF2">
        <w:rPr>
          <w:b/>
          <w:sz w:val="24"/>
          <w:szCs w:val="24"/>
        </w:rPr>
        <w:br/>
      </w:r>
      <w:proofErr w:type="spellStart"/>
      <w:r w:rsidRPr="00C26BF2">
        <w:rPr>
          <w:b/>
          <w:sz w:val="24"/>
          <w:szCs w:val="24"/>
        </w:rPr>
        <w:t>Alix</w:t>
      </w:r>
      <w:proofErr w:type="spellEnd"/>
      <w:r w:rsidRPr="00C26BF2">
        <w:rPr>
          <w:b/>
          <w:sz w:val="24"/>
          <w:szCs w:val="24"/>
        </w:rPr>
        <w:t xml:space="preserve"> E. </w:t>
      </w:r>
      <w:proofErr w:type="spellStart"/>
      <w:r w:rsidRPr="00C26BF2">
        <w:rPr>
          <w:b/>
          <w:sz w:val="24"/>
          <w:szCs w:val="24"/>
        </w:rPr>
        <w:t>Harrow</w:t>
      </w:r>
      <w:proofErr w:type="spellEnd"/>
      <w:r w:rsidRPr="00C26BF2">
        <w:rPr>
          <w:b/>
          <w:sz w:val="24"/>
          <w:szCs w:val="24"/>
        </w:rPr>
        <w:t xml:space="preserve">: </w:t>
      </w:r>
      <w:r w:rsidRPr="00C26BF2">
        <w:rPr>
          <w:sz w:val="24"/>
          <w:szCs w:val="24"/>
        </w:rPr>
        <w:t xml:space="preserve">Była pani historyk mająca własne zdanie na każdy temat i nieoddająca na czas książek do biblioteki. Mieszka w Kentucky z mężem i na wpół zdziczałymi dziećmi. Jej powieściowy debiut </w:t>
      </w:r>
      <w:r w:rsidR="00AA715E">
        <w:rPr>
          <w:sz w:val="24"/>
          <w:szCs w:val="24"/>
        </w:rPr>
        <w:t>„</w:t>
      </w:r>
      <w:r w:rsidRPr="00C26BF2">
        <w:rPr>
          <w:sz w:val="24"/>
          <w:szCs w:val="24"/>
        </w:rPr>
        <w:t>Dziesięć tysięcy drzwi</w:t>
      </w:r>
      <w:r w:rsidR="00AA715E">
        <w:rPr>
          <w:sz w:val="24"/>
          <w:szCs w:val="24"/>
        </w:rPr>
        <w:t>”</w:t>
      </w:r>
      <w:r w:rsidRPr="00C26BF2">
        <w:rPr>
          <w:sz w:val="24"/>
          <w:szCs w:val="24"/>
        </w:rPr>
        <w:t xml:space="preserve"> szybko trafił na listy bestsellerów oraz finalistów nagród </w:t>
      </w:r>
      <w:proofErr w:type="spellStart"/>
      <w:r w:rsidRPr="00C26BF2">
        <w:rPr>
          <w:sz w:val="24"/>
          <w:szCs w:val="24"/>
        </w:rPr>
        <w:t>Nebula</w:t>
      </w:r>
      <w:proofErr w:type="spellEnd"/>
      <w:r w:rsidRPr="00C26BF2">
        <w:rPr>
          <w:sz w:val="24"/>
          <w:szCs w:val="24"/>
        </w:rPr>
        <w:t xml:space="preserve">, </w:t>
      </w:r>
      <w:proofErr w:type="spellStart"/>
      <w:r w:rsidRPr="00C26BF2">
        <w:rPr>
          <w:sz w:val="24"/>
          <w:szCs w:val="24"/>
        </w:rPr>
        <w:t>Locus</w:t>
      </w:r>
      <w:proofErr w:type="spellEnd"/>
      <w:r w:rsidRPr="00C26BF2">
        <w:rPr>
          <w:sz w:val="24"/>
          <w:szCs w:val="24"/>
        </w:rPr>
        <w:t xml:space="preserve"> i Hugo. Także polscy czytelnicy pokochali January, niezwykłą bohaterkę tej magicznej opowieści.</w:t>
      </w:r>
    </w:p>
    <w:p w:rsidR="009D07BE" w:rsidRPr="00C26BF2" w:rsidRDefault="009D07BE">
      <w:pPr>
        <w:widowControl w:val="0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D07BE" w:rsidRPr="00C26BF2" w:rsidRDefault="00F315E3">
      <w:pPr>
        <w:widowControl w:val="0"/>
        <w:spacing w:after="0" w:line="276" w:lineRule="auto"/>
        <w:rPr>
          <w:b/>
          <w:sz w:val="24"/>
          <w:szCs w:val="24"/>
        </w:rPr>
      </w:pPr>
      <w:r w:rsidRPr="00C26BF2">
        <w:rPr>
          <w:b/>
          <w:sz w:val="24"/>
          <w:szCs w:val="24"/>
        </w:rPr>
        <w:t xml:space="preserve">Strona internetowa Wydawnictwa IUVI: </w:t>
      </w:r>
      <w:hyperlink r:id="rId8">
        <w:r w:rsidRPr="00C26BF2">
          <w:rPr>
            <w:rStyle w:val="czeinternetowe"/>
            <w:b/>
            <w:sz w:val="24"/>
            <w:szCs w:val="24"/>
          </w:rPr>
          <w:t>www.iuvi.pl</w:t>
        </w:r>
      </w:hyperlink>
      <w:r w:rsidRPr="00C26BF2">
        <w:rPr>
          <w:b/>
          <w:sz w:val="24"/>
          <w:szCs w:val="24"/>
        </w:rPr>
        <w:t xml:space="preserve"> </w:t>
      </w:r>
    </w:p>
    <w:p w:rsidR="009D07BE" w:rsidRPr="00C26BF2" w:rsidRDefault="00F315E3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 w:rsidRPr="00C26BF2">
        <w:rPr>
          <w:b/>
          <w:sz w:val="24"/>
          <w:szCs w:val="24"/>
        </w:rPr>
        <w:t xml:space="preserve">Fanpage Wydawnictwa IUVI: </w:t>
      </w:r>
      <w:hyperlink r:id="rId9">
        <w:r w:rsidRPr="00C26BF2">
          <w:rPr>
            <w:rStyle w:val="czeinternetowe"/>
            <w:b/>
            <w:sz w:val="24"/>
            <w:szCs w:val="24"/>
          </w:rPr>
          <w:t>https://www.facebook.com/WydawnictwoIUVI/</w:t>
        </w:r>
      </w:hyperlink>
    </w:p>
    <w:p w:rsidR="009D07BE" w:rsidRPr="00C26BF2" w:rsidRDefault="009D07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13C6" w:rsidRDefault="00F315E3" w:rsidP="00B8746A">
      <w:pPr>
        <w:widowControl w:val="0"/>
        <w:spacing w:after="0" w:line="240" w:lineRule="auto"/>
        <w:rPr>
          <w:b/>
          <w:sz w:val="24"/>
          <w:szCs w:val="24"/>
        </w:rPr>
      </w:pPr>
      <w:r w:rsidRPr="00C26BF2">
        <w:rPr>
          <w:b/>
          <w:sz w:val="24"/>
          <w:szCs w:val="24"/>
        </w:rPr>
        <w:t>Patroni medialni:</w:t>
      </w:r>
    </w:p>
    <w:p w:rsidR="009D07BE" w:rsidRDefault="00F315E3" w:rsidP="008F13C6">
      <w:pPr>
        <w:widowControl w:val="0"/>
        <w:spacing w:after="0" w:line="240" w:lineRule="auto"/>
        <w:jc w:val="center"/>
      </w:pPr>
      <w:r w:rsidRPr="00C26BF2">
        <w:rPr>
          <w:b/>
          <w:sz w:val="24"/>
          <w:szCs w:val="24"/>
        </w:rPr>
        <w:br/>
      </w:r>
      <w:r w:rsidR="00E173DB">
        <w:rPr>
          <w:noProof/>
          <w:lang w:eastAsia="pl-PL"/>
        </w:rPr>
        <w:drawing>
          <wp:inline distT="0" distB="0" distL="0" distR="0">
            <wp:extent cx="4381500" cy="162615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3456" cy="163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7BE" w:rsidSect="005923F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11" w:rsidRDefault="004A0B11">
      <w:pPr>
        <w:spacing w:after="0" w:line="240" w:lineRule="auto"/>
      </w:pPr>
      <w:r>
        <w:separator/>
      </w:r>
    </w:p>
  </w:endnote>
  <w:endnote w:type="continuationSeparator" w:id="0">
    <w:p w:rsidR="004A0B11" w:rsidRDefault="004A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senal">
    <w:altName w:val="Times New Roman"/>
    <w:charset w:val="EE"/>
    <w:family w:val="roman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7BE" w:rsidRDefault="00F315E3">
    <w:pPr>
      <w:pStyle w:val="Stopka1"/>
      <w:jc w:val="center"/>
    </w:pPr>
    <w:r>
      <w:t xml:space="preserve">Kontakt dla mediów: Sławomir Żywczak, </w:t>
    </w:r>
    <w:r>
      <w:rPr>
        <w:rStyle w:val="czeinternetowe"/>
        <w:color w:val="auto"/>
        <w:u w:val="none"/>
      </w:rPr>
      <w:t>slawomir.zywczak@ateneum.pl</w:t>
    </w:r>
    <w:r>
      <w:t>, tel. 533189107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11" w:rsidRDefault="004A0B11">
      <w:pPr>
        <w:spacing w:after="0" w:line="240" w:lineRule="auto"/>
      </w:pPr>
      <w:r>
        <w:separator/>
      </w:r>
    </w:p>
  </w:footnote>
  <w:footnote w:type="continuationSeparator" w:id="0">
    <w:p w:rsidR="004A0B11" w:rsidRDefault="004A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7BE" w:rsidRDefault="00F315E3">
    <w:pPr>
      <w:pStyle w:val="Nagwek1"/>
      <w:jc w:val="center"/>
    </w:pPr>
    <w:r>
      <w:rPr>
        <w:noProof/>
        <w:lang w:eastAsia="pl-PL"/>
      </w:rPr>
      <w:drawing>
        <wp:inline distT="0" distB="0" distL="0" distR="0">
          <wp:extent cx="1190625" cy="742950"/>
          <wp:effectExtent l="0" t="0" r="0" b="0"/>
          <wp:docPr id="1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BE"/>
    <w:rsid w:val="00020061"/>
    <w:rsid w:val="00050D36"/>
    <w:rsid w:val="0005285D"/>
    <w:rsid w:val="000D165D"/>
    <w:rsid w:val="002520DD"/>
    <w:rsid w:val="002D06BE"/>
    <w:rsid w:val="00314861"/>
    <w:rsid w:val="00335C81"/>
    <w:rsid w:val="00350302"/>
    <w:rsid w:val="00386941"/>
    <w:rsid w:val="003E33B1"/>
    <w:rsid w:val="00415BC1"/>
    <w:rsid w:val="004A0B11"/>
    <w:rsid w:val="005923F0"/>
    <w:rsid w:val="007C120F"/>
    <w:rsid w:val="007E4543"/>
    <w:rsid w:val="00866ED2"/>
    <w:rsid w:val="008F13C6"/>
    <w:rsid w:val="008F5B45"/>
    <w:rsid w:val="00902F76"/>
    <w:rsid w:val="00997B17"/>
    <w:rsid w:val="009D07BE"/>
    <w:rsid w:val="00A1590B"/>
    <w:rsid w:val="00A51522"/>
    <w:rsid w:val="00A571AF"/>
    <w:rsid w:val="00AA715E"/>
    <w:rsid w:val="00B8746A"/>
    <w:rsid w:val="00C26BF2"/>
    <w:rsid w:val="00C33F68"/>
    <w:rsid w:val="00C5694B"/>
    <w:rsid w:val="00D431B7"/>
    <w:rsid w:val="00D67C9D"/>
    <w:rsid w:val="00D87C28"/>
    <w:rsid w:val="00E0208D"/>
    <w:rsid w:val="00E173DB"/>
    <w:rsid w:val="00E278F3"/>
    <w:rsid w:val="00E74725"/>
    <w:rsid w:val="00EB7B4A"/>
    <w:rsid w:val="00EE68B0"/>
    <w:rsid w:val="00F26B28"/>
    <w:rsid w:val="00F315E3"/>
    <w:rsid w:val="00F72402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12CC23-E063-4781-B916-4D854B34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5515C"/>
  </w:style>
  <w:style w:type="character" w:customStyle="1" w:styleId="StopkaZnak">
    <w:name w:val="Stopka Znak"/>
    <w:basedOn w:val="Domylnaczcionkaakapitu"/>
    <w:link w:val="Stopka1"/>
    <w:uiPriority w:val="99"/>
    <w:qFormat/>
    <w:rsid w:val="00A5515C"/>
  </w:style>
  <w:style w:type="character" w:customStyle="1" w:styleId="czeinternetowe">
    <w:name w:val="Łącze internetowe"/>
    <w:uiPriority w:val="99"/>
    <w:unhideWhenUsed/>
    <w:rsid w:val="00A5515C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3E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43E5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43E5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43E51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5923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83F2B"/>
    <w:pPr>
      <w:spacing w:after="140" w:line="276" w:lineRule="auto"/>
    </w:pPr>
  </w:style>
  <w:style w:type="paragraph" w:styleId="Lista">
    <w:name w:val="List"/>
    <w:basedOn w:val="Tekstpodstawowy"/>
    <w:rsid w:val="00083F2B"/>
    <w:rPr>
      <w:rFonts w:cs="Arial"/>
    </w:rPr>
  </w:style>
  <w:style w:type="paragraph" w:customStyle="1" w:styleId="Legenda1">
    <w:name w:val="Legenda1"/>
    <w:basedOn w:val="Normalny"/>
    <w:qFormat/>
    <w:rsid w:val="00083F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3F2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83F2B"/>
  </w:style>
  <w:style w:type="paragraph" w:customStyle="1" w:styleId="Nagwek1">
    <w:name w:val="Nagłówek1"/>
    <w:basedOn w:val="Normalny"/>
    <w:next w:val="Tekstpodstawowy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3E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43E5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43E51"/>
    <w:rPr>
      <w:b/>
      <w:bCs/>
    </w:rPr>
  </w:style>
  <w:style w:type="paragraph" w:customStyle="1" w:styleId="Default">
    <w:name w:val="Default"/>
    <w:qFormat/>
    <w:rsid w:val="009D5568"/>
    <w:rPr>
      <w:rFonts w:ascii="Arsenal" w:eastAsia="Calibri" w:hAnsi="Arsenal" w:cs="Arsen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7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7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725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8F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F5B45"/>
  </w:style>
  <w:style w:type="paragraph" w:styleId="NormalnyWeb">
    <w:name w:val="Normal (Web)"/>
    <w:basedOn w:val="Normalny"/>
    <w:uiPriority w:val="99"/>
    <w:semiHidden/>
    <w:unhideWhenUsed/>
    <w:rsid w:val="003148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i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facebook.com/WydawnictwoIUV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Ateneum Kraków</dc:creator>
  <dc:description/>
  <cp:lastModifiedBy>Sławomir Żywczak</cp:lastModifiedBy>
  <cp:revision>4</cp:revision>
  <cp:lastPrinted>2018-09-24T06:10:00Z</cp:lastPrinted>
  <dcterms:created xsi:type="dcterms:W3CDTF">2021-10-27T11:13:00Z</dcterms:created>
  <dcterms:modified xsi:type="dcterms:W3CDTF">2021-10-27T11:45:00Z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